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Municipio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Teutonia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RELATORIO RESUMIDO DA EXECUCAO ORCAMENTARIA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DEMONSTRATIVO DO RESULTADO PRIMARIO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ORCAMENTOS FISCAL E DA SEGURIDADE SOCIAL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Janeiro a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Outubro   de 2017  /  Bimestre  Setembro- Outubro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RREO - Anexo 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>6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 xml:space="preserve"> (LRF, Art.53, inciso III)                                                                                                                           R$ 1,00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>RECEITAS PRIMARIAS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Previsao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----- RECEITAS REALIZADAS 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Atualizada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Ate Bimestre    Ate Bimestre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2017            2016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RECEITAS PRIMARIAS CORRENTES (I)                        97.140.477,69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78.650.056,79   65.309.024,23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Receitas Tributarias                                  12.922.000,00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11.787.862,04   10.603.085,88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IPTU                                                 3.700.000,00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3.650.685,03    3.481.511,94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ISS                                                  3.600.000,00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2.996.329,87    2.854.592,27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ITBI                                                 1.350.000,00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1.137.446,34    1.070.923,40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IRRF                                                 2.045.500,00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1.727.252,34    1.312.864,50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Outras Receitas Tributarias                          2.226.500,00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2.276.148,46    1.883.193,77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Receitas de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Contribuicoes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                  7.675.000,00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7.014.261,17    5.664.805,95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Receitas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Previdenciarias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                 7.200.000,00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6.672.145,66    5.316.652,13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Outras Receitas de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Contribuicoes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           475.000,00      342.115,51      348.153,82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Receita Patrimonial Liquida                                    0,00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Receita Patrimonial                                  1.341.699,77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2.104.989,08    1.566.370,39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(-)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Aplicacoes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Financeiras                           1.341.699,77-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2.104.989,08-   1.566.370,39-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Transferencias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Correntes                              71.215.477,69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54.370.087,99   44.996.337,49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FPM                                                 15.000.000,00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11.367.877,42   10.296.514,06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ICMS                                                21.440.000,00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16.754.223,59   15.185.714,21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IPVA                                                 3.600.000,00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2.605.500,00    2.487.949,02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Convenios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265.000,00      170.996,04      132.751,23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Outras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Transferencias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Correntes                     30.910.477,69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23.471.490,94   16.893.408,97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Demais Receitas Correntes                              5.328.000,00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5.477.845,59    4.044.794,91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Divida Ativa                                         1.342.000,00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1.682.639,17      955.459,38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Diversas Receitas Correntes                          3.986.000,00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3.795.206,42    3.089.335,53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RECEITAS DE CAPITAL (II)                                 6.255.041,93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1.652.184,30    1.003.133,91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Operacoes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credito (III)                             2.500.000,00            0,00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Amortizacao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Emprestimos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(IV)                           20.000,00       62.296,85       40.197,43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Alienacao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Bens (V)                                    525.400,00      205.922,45      324.536,48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Transferencia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Capital                               3.209.641,93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1.383.965,00      638.400,00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Convenios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1.675.702,75      449.950,00       49.900,00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Outras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Transferencias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Capital                     1.533.939,18      934.015,00      588.500,00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RECEITAS PRIMARIAS DE CAPITAL (VI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>)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=(II-III-IV-V)         3.209.641,93    1.383.965,00      638.400,00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RECEITA PRIMARIA TOTAL (VII) = (I+VI)                  100.350.119,62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80.034.021,79   65.947.424,23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Folha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 de    2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br w:type="page"/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Municipio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Teutonia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RELATORIO RESUMIDO DA EXECUCAO ORCAMENTARIA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DEMONSTRATIVO DO RESULTADO PRIMARIO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ORCAMENTOS FISCAL E DA SEGURIDADE SOCIAL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Janeiro a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Outubro   de 2017  /  Bimestre  Setembro- Outubro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Continuacao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RREO - Anexo 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>6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 xml:space="preserve"> (LRF, Art.53, inciso III)                                                                                                                           R$ 1,00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DESPESAS PRIMARIAS                               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Dotacao</w:t>
      </w:r>
      <w:proofErr w:type="spellEnd"/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----- DESPESAS EMPENHADAS ----- ----- DESPESAS LIQUIDADAS 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Atualizada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Ate Bimestre    Ate Bimestre    Ate Bimestre    Ate Bimestre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2017            2016            2017            2016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DESPESAS CORRENTES (VIII)                               96.194.872,06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76.243.233,78   60.319.344,91   68.861.726,12   56.593.362,44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Pessoal e Encargos Sociais                            49.003.375,33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35.704.703,10   30.322.867,72   35.701.716,26   30.320.152,42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Juros e Encargos da Divida (IX)                          750.000,00      581.403,52      599.874,34      581.403,52      599.874,34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Outras Despesas Correntes                             46.441.496,73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39.957.127,16   29.396.602,85   32.578.606,34   25.673.335,68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DESPESAS PRIMARIAS CORRENTES (X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>)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=(VIII-IX)              95.444.872,06   75.661.830,26   59.719.470,57   68.280.322,60   55.993.488,10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DESPESAS DE CAPITAL (XI)                                10.407.121,36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3.424.728,68    6.074.114,47    1.066.278,24    3.960.508,98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Investimentos                                         10.025.121,36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3.116.525,90    5.629.321,32      758.075,46    3.515.715,83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Concessao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de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Emprestimos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(XII)                               0,00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Aquisicao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Titulos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ja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Integralizados (XIII)                   0,00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Amortizacao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da Divida (XIV)                              382.000,00      308.202,78      444.793,15      308.202,78      444.793,15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DESPESAS PRIMARIAS DE CAPITAL (XV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>)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=(XI-XII-XIII-XIV)    10.025.121,36    3.116.525,90    5.629.321,32      758.075,46    3.515.715,83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Reserva de Contingencia (XVI)                                  0,00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Reserva do RPPS (XVII)                                 1.600.000,00            0,00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  <w:r w:rsidRPr="00DA12AA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DA12AA">
        <w:rPr>
          <w:rFonts w:ascii="Courier New" w:hAnsi="Courier New" w:cs="Courier New"/>
          <w:sz w:val="12"/>
          <w:szCs w:val="12"/>
        </w:rPr>
        <w:t>0,00</w:t>
      </w:r>
      <w:proofErr w:type="spellEnd"/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DESPESA PRIMARIA TOTAL (XVIII) = (X+XV+XVI+XVII)       107.069.993,42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78.778.356,16   65.348.791,89   69.038.398,06   59.509.203,93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RESULTADO PRIMARIO (XIX) = (VII-XVIII)                   6.719.873,80-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1.255.665,63      598.632,34   10.995.623,73    6.438.220,30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SALDO DE EXERCICIOS ANTERIORES                                                                           3.063.225,76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DISCRIMINACAO DA META FISCAL                                       |                Valor Corrente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META DE RESULTADO PRIMARIO FIXADA NO ANEXO DE METAS FISCAIS DA LDO PARA O EXERCICO DE REFERENCIA                                                                 0,00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--------------------------------------------------------------------------------------------------------------------------------------------------------------------------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JONATAN BRONSTRUP                 DANIEL LAÉRCIO BELLIN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>Prefeito Municipal                Contador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82.182</w:t>
      </w:r>
    </w:p>
    <w:p w:rsidR="00B65FAB" w:rsidRPr="00DA12AA" w:rsidRDefault="00B65FAB" w:rsidP="00B65FAB">
      <w:pPr>
        <w:spacing w:after="40"/>
        <w:rPr>
          <w:rFonts w:ascii="Courier New" w:hAnsi="Courier New" w:cs="Courier New"/>
          <w:sz w:val="12"/>
          <w:szCs w:val="12"/>
        </w:rPr>
      </w:pPr>
      <w:r w:rsidRPr="00DA12A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Folha</w:t>
      </w:r>
      <w:proofErr w:type="gramStart"/>
      <w:r w:rsidRPr="00DA12AA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DA12AA">
        <w:rPr>
          <w:rFonts w:ascii="Courier New" w:hAnsi="Courier New" w:cs="Courier New"/>
          <w:sz w:val="12"/>
          <w:szCs w:val="12"/>
        </w:rPr>
        <w:t>2 de    2</w:t>
      </w:r>
    </w:p>
    <w:p w:rsidR="00DA4376" w:rsidRPr="00DA12AA" w:rsidRDefault="00DA4376" w:rsidP="00B65FAB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DA12AA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DA12AA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DA12AA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p w:rsidR="00DA4376" w:rsidRPr="00DA12AA" w:rsidRDefault="00DA4376" w:rsidP="00DA4376">
      <w:pPr>
        <w:spacing w:after="40"/>
        <w:rPr>
          <w:rFonts w:ascii="Courier New" w:hAnsi="Courier New" w:cs="Courier New"/>
          <w:sz w:val="12"/>
          <w:szCs w:val="12"/>
        </w:rPr>
      </w:pPr>
    </w:p>
    <w:sectPr w:rsidR="00DA4376" w:rsidRPr="00DA12AA" w:rsidSect="00DA12AA">
      <w:headerReference w:type="default" r:id="rId6"/>
      <w:footerReference w:type="default" r:id="rId7"/>
      <w:pgSz w:w="15840" w:h="12240" w:orient="landscape"/>
      <w:pgMar w:top="426" w:right="1134" w:bottom="333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2B" w:rsidRDefault="0070282B">
      <w:r>
        <w:separator/>
      </w:r>
    </w:p>
  </w:endnote>
  <w:endnote w:type="continuationSeparator" w:id="0">
    <w:p w:rsidR="0070282B" w:rsidRDefault="0070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F" w:rsidRDefault="001D08EF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 w:rsidR="00211A8B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 w:rsidR="00211A8B">
      <w:rPr>
        <w:rStyle w:val="Nmerodepgina"/>
        <w:rFonts w:ascii="Verdana" w:hAnsi="Verdana"/>
        <w:sz w:val="16"/>
      </w:rPr>
      <w:fldChar w:fldCharType="separate"/>
    </w:r>
    <w:r w:rsidR="00DA12AA">
      <w:rPr>
        <w:rStyle w:val="Nmerodepgina"/>
        <w:rFonts w:ascii="Verdana" w:hAnsi="Verdana"/>
        <w:noProof/>
        <w:sz w:val="16"/>
      </w:rPr>
      <w:t>27/11/2017</w:t>
    </w:r>
    <w:r w:rsidR="00211A8B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 w:rsidR="00211A8B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 w:rsidR="00211A8B">
      <w:rPr>
        <w:rStyle w:val="Nmerodepgina"/>
        <w:rFonts w:ascii="Verdana" w:hAnsi="Verdana"/>
        <w:sz w:val="16"/>
      </w:rPr>
      <w:fldChar w:fldCharType="separate"/>
    </w:r>
    <w:r w:rsidR="00DA12AA">
      <w:rPr>
        <w:rStyle w:val="Nmerodepgina"/>
        <w:rFonts w:ascii="Verdana" w:hAnsi="Verdana"/>
        <w:noProof/>
        <w:sz w:val="16"/>
      </w:rPr>
      <w:t>11:13</w:t>
    </w:r>
    <w:r w:rsidR="00211A8B"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</w:t>
    </w:r>
    <w:proofErr w:type="spellStart"/>
    <w:r>
      <w:rPr>
        <w:rStyle w:val="Nmerodepgina"/>
        <w:rFonts w:ascii="Verdana" w:hAnsi="Verdana"/>
        <w:sz w:val="16"/>
      </w:rPr>
      <w:t>Pág</w:t>
    </w:r>
    <w:proofErr w:type="spellEnd"/>
    <w:r>
      <w:rPr>
        <w:rStyle w:val="Nmerodepgina"/>
        <w:rFonts w:ascii="Verdana" w:hAnsi="Verdana"/>
        <w:sz w:val="16"/>
      </w:rPr>
      <w:t xml:space="preserve">: </w:t>
    </w:r>
    <w:r w:rsidR="00211A8B"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 w:rsidR="00211A8B">
      <w:rPr>
        <w:rStyle w:val="Nmerodepgina"/>
        <w:rFonts w:ascii="Verdana" w:hAnsi="Verdana"/>
        <w:sz w:val="16"/>
      </w:rPr>
      <w:fldChar w:fldCharType="separate"/>
    </w:r>
    <w:r w:rsidR="00DA12AA">
      <w:rPr>
        <w:rStyle w:val="Nmerodepgina"/>
        <w:rFonts w:ascii="Verdana" w:hAnsi="Verdana"/>
        <w:noProof/>
        <w:sz w:val="16"/>
      </w:rPr>
      <w:t>2</w:t>
    </w:r>
    <w:r w:rsidR="00211A8B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2B" w:rsidRDefault="0070282B">
      <w:r>
        <w:separator/>
      </w:r>
    </w:p>
  </w:footnote>
  <w:footnote w:type="continuationSeparator" w:id="0">
    <w:p w:rsidR="0070282B" w:rsidRDefault="0070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94"/>
      <w:gridCol w:w="5836"/>
    </w:tblGrid>
    <w:tr w:rsidR="005228A9" w:rsidTr="00A005FF">
      <w:trPr>
        <w:trHeight w:val="1172"/>
      </w:trPr>
      <w:tc>
        <w:tcPr>
          <w:tcW w:w="3794" w:type="dxa"/>
        </w:tcPr>
        <w:p w:rsidR="005228A9" w:rsidRPr="00E30B3D" w:rsidRDefault="000F7BDB" w:rsidP="00574FA2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42925" cy="752475"/>
                <wp:effectExtent l="19050" t="0" r="9525" b="0"/>
                <wp:docPr id="1" name="Imagem 1" descr="Brasão Prefeitura t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Prefeitura t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5228A9" w:rsidRDefault="005228A9" w:rsidP="00574FA2">
          <w:pPr>
            <w:jc w:val="center"/>
            <w:rPr>
              <w:sz w:val="30"/>
              <w:szCs w:val="30"/>
            </w:rPr>
          </w:pPr>
        </w:p>
        <w:p w:rsidR="005228A9" w:rsidRDefault="005228A9" w:rsidP="00574FA2">
          <w:r>
            <w:rPr>
              <w:sz w:val="22"/>
              <w:szCs w:val="22"/>
            </w:rPr>
            <w:t xml:space="preserve">          ESTADO DO RIO GRANDE DO SUL</w:t>
          </w:r>
        </w:p>
        <w:p w:rsidR="005228A9" w:rsidRPr="00E30B3D" w:rsidRDefault="005228A9" w:rsidP="00574FA2">
          <w:pPr>
            <w:pStyle w:val="Ttulo1"/>
            <w:jc w:val="left"/>
            <w:rPr>
              <w:sz w:val="6"/>
              <w:szCs w:val="6"/>
            </w:rPr>
          </w:pPr>
          <w:r w:rsidRPr="00E30B3D">
            <w:rPr>
              <w:sz w:val="26"/>
              <w:szCs w:val="26"/>
            </w:rPr>
            <w:t xml:space="preserve">         </w:t>
          </w:r>
        </w:p>
        <w:p w:rsidR="005228A9" w:rsidRPr="00E30B3D" w:rsidRDefault="005228A9" w:rsidP="00574FA2">
          <w:pPr>
            <w:pStyle w:val="Ttulo1"/>
            <w:jc w:val="left"/>
            <w:rPr>
              <w:sz w:val="26"/>
              <w:szCs w:val="26"/>
            </w:rPr>
          </w:pPr>
          <w:r w:rsidRPr="00E30B3D">
            <w:rPr>
              <w:sz w:val="26"/>
              <w:szCs w:val="26"/>
            </w:rPr>
            <w:t xml:space="preserve">          MUNICÍPIO DE TEUTÔNIA</w:t>
          </w:r>
        </w:p>
        <w:p w:rsidR="005228A9" w:rsidRPr="00E30B3D" w:rsidRDefault="005228A9" w:rsidP="00574FA2">
          <w:pPr>
            <w:pStyle w:val="Cabealho"/>
          </w:pPr>
        </w:p>
      </w:tc>
    </w:tr>
  </w:tbl>
  <w:p w:rsidR="001D08EF" w:rsidRDefault="00DE237A" w:rsidP="005228A9">
    <w:r>
      <w:rPr>
        <w:sz w:val="22"/>
        <w:szCs w:val="22"/>
      </w:rPr>
      <w:t xml:space="preserve">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A3"/>
    <w:rsid w:val="000012FA"/>
    <w:rsid w:val="0007029F"/>
    <w:rsid w:val="0009091E"/>
    <w:rsid w:val="000F7BDB"/>
    <w:rsid w:val="00156745"/>
    <w:rsid w:val="001D08EF"/>
    <w:rsid w:val="001D3A2A"/>
    <w:rsid w:val="001F4510"/>
    <w:rsid w:val="00205E72"/>
    <w:rsid w:val="00211A8B"/>
    <w:rsid w:val="002972CF"/>
    <w:rsid w:val="002A67E2"/>
    <w:rsid w:val="00360197"/>
    <w:rsid w:val="003B45BA"/>
    <w:rsid w:val="0040117D"/>
    <w:rsid w:val="00487F01"/>
    <w:rsid w:val="005228A9"/>
    <w:rsid w:val="00550073"/>
    <w:rsid w:val="00574FA2"/>
    <w:rsid w:val="005C4A2E"/>
    <w:rsid w:val="00614E27"/>
    <w:rsid w:val="00622F49"/>
    <w:rsid w:val="0064664C"/>
    <w:rsid w:val="00691612"/>
    <w:rsid w:val="0070282B"/>
    <w:rsid w:val="00806A71"/>
    <w:rsid w:val="00850448"/>
    <w:rsid w:val="0087736A"/>
    <w:rsid w:val="008E066B"/>
    <w:rsid w:val="0090071F"/>
    <w:rsid w:val="00963C35"/>
    <w:rsid w:val="00964788"/>
    <w:rsid w:val="00964A7E"/>
    <w:rsid w:val="009F23C4"/>
    <w:rsid w:val="00A005FF"/>
    <w:rsid w:val="00A448C1"/>
    <w:rsid w:val="00B37DA3"/>
    <w:rsid w:val="00B65FAB"/>
    <w:rsid w:val="00BE1376"/>
    <w:rsid w:val="00BF1293"/>
    <w:rsid w:val="00C00F0D"/>
    <w:rsid w:val="00CD1273"/>
    <w:rsid w:val="00CE0D30"/>
    <w:rsid w:val="00DA12AA"/>
    <w:rsid w:val="00DA4376"/>
    <w:rsid w:val="00DE237A"/>
    <w:rsid w:val="00E30B3D"/>
    <w:rsid w:val="00E43E12"/>
    <w:rsid w:val="00E54680"/>
    <w:rsid w:val="00E7302A"/>
    <w:rsid w:val="00E92693"/>
    <w:rsid w:val="00EC40EA"/>
    <w:rsid w:val="00F12973"/>
    <w:rsid w:val="00F47CA0"/>
    <w:rsid w:val="00F93737"/>
    <w:rsid w:val="00FA3BA2"/>
    <w:rsid w:val="00FA5BA9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28A9"/>
    <w:pPr>
      <w:keepNext/>
      <w:overflowPunct w:val="0"/>
      <w:autoSpaceDE w:val="0"/>
      <w:autoSpaceDN w:val="0"/>
      <w:adjustRightInd w:val="0"/>
      <w:jc w:val="both"/>
      <w:outlineLvl w:val="0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A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11A8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11A8B"/>
  </w:style>
  <w:style w:type="paragraph" w:styleId="Textodebalo">
    <w:name w:val="Balloon Text"/>
    <w:basedOn w:val="Normal"/>
    <w:link w:val="TextodebaloChar"/>
    <w:uiPriority w:val="99"/>
    <w:semiHidden/>
    <w:unhideWhenUsed/>
    <w:rsid w:val="0055007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0073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5228A9"/>
    <w:rPr>
      <w:b/>
      <w:color w:val="000000"/>
    </w:rPr>
  </w:style>
  <w:style w:type="character" w:customStyle="1" w:styleId="CabealhoChar">
    <w:name w:val="Cabeçalho Char"/>
    <w:link w:val="Cabealho"/>
    <w:rsid w:val="005228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bilidade\Desktop\OUTUBRO\RELSOC3655.TXT%20%20%20%20%20%20%20%20%20%20%20%20%20%20%20%20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RELSOC3655.TXT                 .dot</Template>
  <TotalTime>2</TotalTime>
  <Pages>2</Pages>
  <Words>1741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TEUTONIA           Cadastro de IPTUGEO       18/08/2016        Usuario:  VAL</vt:lpstr>
    </vt:vector>
  </TitlesOfParts>
  <Company>Quattro Arq. Plan. Ltda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TEUTONIA           Cadastro de IPTUGEO       18/08/2016        Usuario:  VAL</dc:title>
  <dc:creator>Contabilidade</dc:creator>
  <cp:lastModifiedBy>Contabilidade</cp:lastModifiedBy>
  <cp:revision>2</cp:revision>
  <cp:lastPrinted>2017-05-11T15:17:00Z</cp:lastPrinted>
  <dcterms:created xsi:type="dcterms:W3CDTF">2017-11-27T12:10:00Z</dcterms:created>
  <dcterms:modified xsi:type="dcterms:W3CDTF">2017-11-27T13:14:00Z</dcterms:modified>
</cp:coreProperties>
</file>